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F041" w14:textId="77777777" w:rsidR="00AE5307" w:rsidRPr="00AE5307" w:rsidRDefault="00AE5307" w:rsidP="00AE5307">
      <w:pPr>
        <w:jc w:val="center"/>
        <w:rPr>
          <w:rFonts w:ascii="Arial" w:hAnsi="Arial" w:cs="Arial"/>
          <w:b/>
          <w:bCs/>
        </w:rPr>
      </w:pPr>
      <w:r w:rsidRPr="00AE5307">
        <w:rPr>
          <w:rFonts w:ascii="Arial" w:hAnsi="Arial" w:cs="Arial"/>
          <w:b/>
          <w:bCs/>
        </w:rPr>
        <w:t>ABORDA GOBIERNO DE BJ PREVENCIÓN DE VIOLENCIA FAMILIAR ESTE NOVIEMBRE</w:t>
      </w:r>
    </w:p>
    <w:p w14:paraId="28E0D6F7" w14:textId="77777777" w:rsidR="00AE5307" w:rsidRPr="00AE5307" w:rsidRDefault="00AE5307" w:rsidP="00AE5307">
      <w:pPr>
        <w:jc w:val="both"/>
        <w:rPr>
          <w:rFonts w:ascii="Arial" w:hAnsi="Arial" w:cs="Arial"/>
        </w:rPr>
      </w:pPr>
    </w:p>
    <w:p w14:paraId="54A38431" w14:textId="77777777" w:rsidR="00AE5307" w:rsidRPr="00AE5307" w:rsidRDefault="00AE5307" w:rsidP="00AE5307">
      <w:pPr>
        <w:jc w:val="both"/>
        <w:rPr>
          <w:rFonts w:ascii="Arial" w:hAnsi="Arial" w:cs="Arial"/>
        </w:rPr>
      </w:pPr>
      <w:r w:rsidRPr="00AE5307">
        <w:rPr>
          <w:rFonts w:ascii="Arial" w:hAnsi="Arial" w:cs="Arial"/>
          <w:b/>
          <w:bCs/>
        </w:rPr>
        <w:t>Cancún, Q. R., a 07 de noviembre de 2024.-</w:t>
      </w:r>
      <w:r w:rsidRPr="00AE5307">
        <w:rPr>
          <w:rFonts w:ascii="Arial" w:hAnsi="Arial" w:cs="Arial"/>
        </w:rPr>
        <w:t xml:space="preserve"> En la agenda de cursos de este mes, como previo al Día Internacional para la Eliminación de la Violencia contra las Mujeres, que es cada 25 de noviembre, el Ayuntamiento de Benito Juárez, a través del Instituto de Capacitación en Calidad (ICCAL) contiene dos importantes temas preventivos enmarcados en ese concepto. </w:t>
      </w:r>
    </w:p>
    <w:p w14:paraId="20132A10" w14:textId="77777777" w:rsidR="00AE5307" w:rsidRPr="00AE5307" w:rsidRDefault="00AE5307" w:rsidP="00AE5307">
      <w:pPr>
        <w:jc w:val="both"/>
        <w:rPr>
          <w:rFonts w:ascii="Arial" w:hAnsi="Arial" w:cs="Arial"/>
        </w:rPr>
      </w:pPr>
    </w:p>
    <w:p w14:paraId="1A416E9F" w14:textId="77777777" w:rsidR="00AE5307" w:rsidRPr="00AE5307" w:rsidRDefault="00AE5307" w:rsidP="00AE5307">
      <w:pPr>
        <w:jc w:val="both"/>
        <w:rPr>
          <w:rFonts w:ascii="Arial" w:hAnsi="Arial" w:cs="Arial"/>
        </w:rPr>
      </w:pPr>
      <w:r w:rsidRPr="00AE5307">
        <w:rPr>
          <w:rFonts w:ascii="Arial" w:hAnsi="Arial" w:cs="Arial"/>
        </w:rPr>
        <w:t xml:space="preserve">El primero de ellos es sobre “Sensibilización sobre violencia familiar”, que será impartido el 15 de noviembre, por plataforma de videoconferencia de la plataforma Zoom, de 11:00 a 13:00 horas, y el segundo de ellos es: “Acciones de sensibilización para prevenir la violencia de género”, programada para el 28 de noviembre, de 11:00 a 13:00 horas, por la misma vía. </w:t>
      </w:r>
    </w:p>
    <w:p w14:paraId="5B3D9630" w14:textId="77777777" w:rsidR="00AE5307" w:rsidRPr="00AE5307" w:rsidRDefault="00AE5307" w:rsidP="00AE5307">
      <w:pPr>
        <w:jc w:val="both"/>
        <w:rPr>
          <w:rFonts w:ascii="Arial" w:hAnsi="Arial" w:cs="Arial"/>
        </w:rPr>
      </w:pPr>
    </w:p>
    <w:p w14:paraId="64B793C4" w14:textId="77777777" w:rsidR="00AE5307" w:rsidRPr="00AE5307" w:rsidRDefault="00AE5307" w:rsidP="00AE5307">
      <w:pPr>
        <w:jc w:val="both"/>
        <w:rPr>
          <w:rFonts w:ascii="Arial" w:hAnsi="Arial" w:cs="Arial"/>
        </w:rPr>
      </w:pPr>
      <w:r w:rsidRPr="00AE5307">
        <w:rPr>
          <w:rFonts w:ascii="Arial" w:hAnsi="Arial" w:cs="Arial"/>
        </w:rPr>
        <w:t xml:space="preserve">En otros temas de interés general, también por Zoom, se dará el taller sobre: “Manejo de conflictos”, el 14 de noviembre, de 10:00 a 12:00 horas; y “Ejercicio de los derechos Arco para la protección de datos personales”, el 21 de noviembre, de 10:00 a 11:00 horas. </w:t>
      </w:r>
    </w:p>
    <w:p w14:paraId="71ACA85B" w14:textId="77777777" w:rsidR="00AE5307" w:rsidRPr="00AE5307" w:rsidRDefault="00AE5307" w:rsidP="00AE5307">
      <w:pPr>
        <w:jc w:val="both"/>
        <w:rPr>
          <w:rFonts w:ascii="Arial" w:hAnsi="Arial" w:cs="Arial"/>
        </w:rPr>
      </w:pPr>
    </w:p>
    <w:p w14:paraId="07C3A951" w14:textId="77777777" w:rsidR="00AE5307" w:rsidRPr="00AE5307" w:rsidRDefault="00AE5307" w:rsidP="00AE5307">
      <w:pPr>
        <w:jc w:val="both"/>
        <w:rPr>
          <w:rFonts w:ascii="Arial" w:hAnsi="Arial" w:cs="Arial"/>
        </w:rPr>
      </w:pPr>
      <w:r w:rsidRPr="00AE5307">
        <w:rPr>
          <w:rFonts w:ascii="Arial" w:hAnsi="Arial" w:cs="Arial"/>
        </w:rPr>
        <w:t xml:space="preserve">Por último, tanto ciudadanos como servidores públicos municipales podrán acceder al concepto: “Cómo crear presentaciones dinámicas en </w:t>
      </w:r>
      <w:proofErr w:type="spellStart"/>
      <w:r w:rsidRPr="00AE5307">
        <w:rPr>
          <w:rFonts w:ascii="Arial" w:hAnsi="Arial" w:cs="Arial"/>
        </w:rPr>
        <w:t>Powerpoint</w:t>
      </w:r>
      <w:proofErr w:type="spellEnd"/>
      <w:r w:rsidRPr="00AE5307">
        <w:rPr>
          <w:rFonts w:ascii="Arial" w:hAnsi="Arial" w:cs="Arial"/>
        </w:rPr>
        <w:t xml:space="preserve">”, de 10:00 a 12:00 horas por Zoom. </w:t>
      </w:r>
    </w:p>
    <w:p w14:paraId="78433E72" w14:textId="77777777" w:rsidR="00AE5307" w:rsidRPr="00AE5307" w:rsidRDefault="00AE5307" w:rsidP="00AE5307">
      <w:pPr>
        <w:jc w:val="both"/>
        <w:rPr>
          <w:rFonts w:ascii="Arial" w:hAnsi="Arial" w:cs="Arial"/>
        </w:rPr>
      </w:pPr>
    </w:p>
    <w:p w14:paraId="46BF9A31" w14:textId="77777777" w:rsidR="00AE5307" w:rsidRPr="00AE5307" w:rsidRDefault="00AE5307" w:rsidP="00AE5307">
      <w:pPr>
        <w:jc w:val="both"/>
        <w:rPr>
          <w:rFonts w:ascii="Arial" w:hAnsi="Arial" w:cs="Arial"/>
        </w:rPr>
      </w:pPr>
      <w:r w:rsidRPr="00AE5307">
        <w:rPr>
          <w:rFonts w:ascii="Arial" w:hAnsi="Arial" w:cs="Arial"/>
        </w:rPr>
        <w:t xml:space="preserve">Para todos los interesados, se pide que consulten las fichas técnicas y realicen su inscripción en la liga: https://forms.gle/4hNHXvoBtf4rwebS6, o pueden contactar a la dependencia en: </w:t>
      </w:r>
      <w:proofErr w:type="spellStart"/>
      <w:r w:rsidRPr="00AE5307">
        <w:rPr>
          <w:rFonts w:ascii="Arial" w:hAnsi="Arial" w:cs="Arial"/>
        </w:rPr>
        <w:t>Iccal.cancun</w:t>
      </w:r>
      <w:proofErr w:type="spellEnd"/>
      <w:r w:rsidRPr="00AE5307">
        <w:rPr>
          <w:rFonts w:ascii="Arial" w:hAnsi="Arial" w:cs="Arial"/>
        </w:rPr>
        <w:t xml:space="preserve"> en Facebook; ICCAL_CANCUN en “X” antes Twitter; en el correo electrónico iccal.capacitacion@gmail.com y el número 998 887 8929.  </w:t>
      </w:r>
    </w:p>
    <w:p w14:paraId="3F8B3087" w14:textId="77777777" w:rsidR="00AE5307" w:rsidRPr="00AE5307" w:rsidRDefault="00AE5307" w:rsidP="00AE5307">
      <w:pPr>
        <w:jc w:val="both"/>
        <w:rPr>
          <w:rFonts w:ascii="Arial" w:hAnsi="Arial" w:cs="Arial"/>
        </w:rPr>
      </w:pPr>
    </w:p>
    <w:p w14:paraId="77B927D7" w14:textId="6035C0DC" w:rsidR="00FE7BCF" w:rsidRPr="00AE5307" w:rsidRDefault="00AE5307" w:rsidP="00AE5307">
      <w:pPr>
        <w:jc w:val="center"/>
        <w:rPr>
          <w:rFonts w:ascii="Arial" w:hAnsi="Arial" w:cs="Arial"/>
        </w:rPr>
      </w:pPr>
      <w:r w:rsidRPr="00AE5307">
        <w:rPr>
          <w:rFonts w:ascii="Arial" w:hAnsi="Arial" w:cs="Arial"/>
        </w:rPr>
        <w:t>****</w:t>
      </w:r>
      <w:r>
        <w:rPr>
          <w:rFonts w:ascii="Arial" w:hAnsi="Arial" w:cs="Arial"/>
        </w:rPr>
        <w:t>********</w:t>
      </w:r>
    </w:p>
    <w:sectPr w:rsidR="00FE7BCF" w:rsidRPr="00AE530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627F" w14:textId="77777777" w:rsidR="00BA1FEF" w:rsidRDefault="00BA1FEF" w:rsidP="0092028B">
      <w:r>
        <w:separator/>
      </w:r>
    </w:p>
  </w:endnote>
  <w:endnote w:type="continuationSeparator" w:id="0">
    <w:p w14:paraId="31B4062A" w14:textId="77777777" w:rsidR="00BA1FEF" w:rsidRDefault="00BA1FE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AC25B" w14:textId="77777777" w:rsidR="00BA1FEF" w:rsidRDefault="00BA1FEF" w:rsidP="0092028B">
      <w:r>
        <w:separator/>
      </w:r>
    </w:p>
  </w:footnote>
  <w:footnote w:type="continuationSeparator" w:id="0">
    <w:p w14:paraId="0048A309" w14:textId="77777777" w:rsidR="00BA1FEF" w:rsidRDefault="00BA1FE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2AAB7E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E5307">
                            <w:rPr>
                              <w:rFonts w:cstheme="minorHAnsi"/>
                              <w:b/>
                              <w:bCs/>
                              <w:lang w:val="es-ES"/>
                            </w:rPr>
                            <w:t>133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2AAB7E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E5307">
                      <w:rPr>
                        <w:rFonts w:cstheme="minorHAnsi"/>
                        <w:b/>
                        <w:bCs/>
                        <w:lang w:val="es-ES"/>
                      </w:rPr>
                      <w:t>133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954218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269A"/>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31DD0"/>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3FAB"/>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AE5307"/>
    <w:rsid w:val="00B20549"/>
    <w:rsid w:val="00B43D6C"/>
    <w:rsid w:val="00B446D9"/>
    <w:rsid w:val="00B5654E"/>
    <w:rsid w:val="00BA1FEF"/>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2024-11-07T19:51:00Z</dcterms:created>
  <dcterms:modified xsi:type="dcterms:W3CDTF">2024-11-07T19:51:00Z</dcterms:modified>
</cp:coreProperties>
</file>